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AF028" w14:textId="77777777" w:rsidR="0093152F" w:rsidRDefault="0093152F">
      <w:pPr>
        <w:pStyle w:val="21"/>
        <w:rPr>
          <w:color w:val="365F91" w:themeColor="accent1" w:themeShade="BF"/>
          <w:sz w:val="28"/>
          <w:szCs w:val="28"/>
          <w:lang w:val="ru-RU"/>
        </w:rPr>
      </w:pPr>
      <w:r w:rsidRPr="0093152F">
        <w:rPr>
          <w:color w:val="365F91" w:themeColor="accent1" w:themeShade="BF"/>
          <w:sz w:val="28"/>
          <w:szCs w:val="28"/>
        </w:rPr>
        <w:t>INT</w:t>
      </w:r>
      <w:r w:rsidRPr="0093152F">
        <w:rPr>
          <w:color w:val="365F91" w:themeColor="accent1" w:themeShade="BF"/>
          <w:sz w:val="28"/>
          <w:szCs w:val="28"/>
          <w:lang w:val="ru-RU"/>
        </w:rPr>
        <w:t>-600</w:t>
      </w:r>
      <w:r w:rsidRPr="0093152F">
        <w:rPr>
          <w:color w:val="365F91" w:themeColor="accent1" w:themeShade="BF"/>
          <w:sz w:val="28"/>
          <w:szCs w:val="28"/>
        </w:rPr>
        <w:t>VA</w:t>
      </w:r>
      <w:r w:rsidRPr="0093152F">
        <w:rPr>
          <w:color w:val="365F91" w:themeColor="accent1" w:themeShade="BF"/>
          <w:sz w:val="28"/>
          <w:szCs w:val="28"/>
          <w:lang w:val="ru-RU"/>
        </w:rPr>
        <w:t>-</w:t>
      </w:r>
      <w:r w:rsidRPr="0093152F">
        <w:rPr>
          <w:color w:val="365F91" w:themeColor="accent1" w:themeShade="BF"/>
          <w:sz w:val="28"/>
          <w:szCs w:val="28"/>
        </w:rPr>
        <w:t>v</w:t>
      </w:r>
      <w:r w:rsidRPr="0093152F">
        <w:rPr>
          <w:color w:val="365F91" w:themeColor="accent1" w:themeShade="BF"/>
          <w:sz w:val="28"/>
          <w:szCs w:val="28"/>
          <w:lang w:val="ru-RU"/>
        </w:rPr>
        <w:t>2</w:t>
      </w:r>
    </w:p>
    <w:p w14:paraId="630093B9" w14:textId="15BDBB1A" w:rsidR="0093152F" w:rsidRPr="0093152F" w:rsidRDefault="0093152F" w:rsidP="0093152F">
      <w:pPr>
        <w:rPr>
          <w:lang w:val="ru-RU"/>
        </w:rPr>
      </w:pPr>
      <w:r w:rsidRPr="0093152F">
        <w:rPr>
          <w:lang w:val="ru-RU"/>
        </w:rPr>
        <w:drawing>
          <wp:inline distT="0" distB="0" distL="0" distR="0" wp14:anchorId="2ABF8FF1" wp14:editId="492F904C">
            <wp:extent cx="2733196" cy="2428875"/>
            <wp:effectExtent l="0" t="0" r="0" b="0"/>
            <wp:docPr id="46738720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38720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35692" cy="2431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D7F07F" w14:textId="2798C003" w:rsidR="006551B9" w:rsidRPr="0093152F" w:rsidRDefault="00000000">
      <w:pPr>
        <w:pStyle w:val="21"/>
        <w:rPr>
          <w:lang w:val="ru-RU"/>
        </w:rPr>
      </w:pPr>
      <w:r w:rsidRPr="0093152F">
        <w:rPr>
          <w:lang w:val="ru-RU"/>
        </w:rPr>
        <w:t>Общее описание</w:t>
      </w:r>
    </w:p>
    <w:p w14:paraId="4731EDE6" w14:textId="77777777" w:rsidR="006551B9" w:rsidRPr="0093152F" w:rsidRDefault="00000000">
      <w:pPr>
        <w:rPr>
          <w:lang w:val="ru-RU"/>
        </w:rPr>
      </w:pPr>
      <w:r w:rsidRPr="0093152F">
        <w:rPr>
          <w:lang w:val="ru-RU"/>
        </w:rPr>
        <w:t xml:space="preserve">Этот источник бесперебойного питания (ИБП) специально разработан для персональных компьютеров с множеством функций. Его легкий вес и компактный дизайн идеально подходят для ограниченных рабочих пространств. Линейка ИБП оснащена двумя режимами повышения и одним режимом понижения напряжения </w:t>
      </w:r>
      <w:r>
        <w:t>AVR</w:t>
      </w:r>
      <w:r w:rsidRPr="0093152F">
        <w:rPr>
          <w:lang w:val="ru-RU"/>
        </w:rPr>
        <w:t>, что позволяет стабилизировать широкий диапазон входного напряжения. Кроме того, в нем предусмотрена функция запуска от постоянного тока (</w:t>
      </w:r>
      <w:r>
        <w:t>DC</w:t>
      </w:r>
      <w:r w:rsidRPr="0093152F">
        <w:rPr>
          <w:lang w:val="ru-RU"/>
        </w:rPr>
        <w:t xml:space="preserve"> </w:t>
      </w:r>
      <w:r>
        <w:t>start</w:t>
      </w:r>
      <w:r w:rsidRPr="0093152F">
        <w:rPr>
          <w:lang w:val="ru-RU"/>
        </w:rPr>
        <w:t>), что позволяет запускать ИБП без подключения к источнику переменного тока. Хотя это компактный ИБП, основные характеристики включают:</w:t>
      </w:r>
    </w:p>
    <w:p w14:paraId="618063C3" w14:textId="77777777" w:rsidR="006551B9" w:rsidRPr="0093152F" w:rsidRDefault="00000000">
      <w:pPr>
        <w:pStyle w:val="21"/>
        <w:rPr>
          <w:lang w:val="ru-RU"/>
        </w:rPr>
      </w:pPr>
      <w:r w:rsidRPr="0093152F">
        <w:rPr>
          <w:lang w:val="ru-RU"/>
        </w:rPr>
        <w:t>Особенности</w:t>
      </w:r>
    </w:p>
    <w:p w14:paraId="158011D9" w14:textId="77777777" w:rsidR="006551B9" w:rsidRPr="0093152F" w:rsidRDefault="00000000">
      <w:pPr>
        <w:rPr>
          <w:lang w:val="ru-RU"/>
        </w:rPr>
      </w:pPr>
      <w:r w:rsidRPr="0093152F">
        <w:rPr>
          <w:lang w:val="ru-RU"/>
        </w:rPr>
        <w:t>■ Линейный интерактивный ИБП с выходом в виде моделированной синусоиды</w:t>
      </w:r>
      <w:r w:rsidRPr="0093152F">
        <w:rPr>
          <w:lang w:val="ru-RU"/>
        </w:rPr>
        <w:br/>
        <w:t>■ Превосходное управление микропроцессором обеспечивает высокую надежность (внутренняя технология самодиагностики)</w:t>
      </w:r>
      <w:r w:rsidRPr="0093152F">
        <w:rPr>
          <w:lang w:val="ru-RU"/>
        </w:rPr>
        <w:br/>
        <w:t xml:space="preserve">■ </w:t>
      </w:r>
      <w:r>
        <w:t>AVR</w:t>
      </w:r>
      <w:r w:rsidRPr="0093152F">
        <w:rPr>
          <w:lang w:val="ru-RU"/>
        </w:rPr>
        <w:t xml:space="preserve"> с функциями повышения и понижения напряжения для стабилизации (широкий диапазон входного напряжения с двумя режимами повышения и одним режимом понижения)</w:t>
      </w:r>
      <w:r w:rsidRPr="0093152F">
        <w:rPr>
          <w:lang w:val="ru-RU"/>
        </w:rPr>
        <w:br/>
        <w:t>■ Автоматический перезапуск при восстановлении питания</w:t>
      </w:r>
      <w:r w:rsidRPr="0093152F">
        <w:rPr>
          <w:lang w:val="ru-RU"/>
        </w:rPr>
        <w:br/>
        <w:t>■ Функция холодного старта</w:t>
      </w:r>
      <w:r w:rsidRPr="0093152F">
        <w:rPr>
          <w:lang w:val="ru-RU"/>
        </w:rPr>
        <w:br/>
        <w:t>■ Зарядка в выключенном режиме</w:t>
      </w:r>
      <w:r w:rsidRPr="0093152F">
        <w:rPr>
          <w:lang w:val="ru-RU"/>
        </w:rPr>
        <w:br/>
        <w:t>■ Быстрая интеллектуальная функция зарядки батареи</w:t>
      </w:r>
      <w:r w:rsidRPr="0093152F">
        <w:rPr>
          <w:lang w:val="ru-RU"/>
        </w:rPr>
        <w:br/>
        <w:t>■ Совместимость с генераторами</w:t>
      </w:r>
      <w:r w:rsidRPr="0093152F">
        <w:rPr>
          <w:lang w:val="ru-RU"/>
        </w:rPr>
        <w:br/>
        <w:t>■ Возможность выбора светодиодной или ЖК-панели</w:t>
      </w:r>
      <w:r w:rsidRPr="0093152F">
        <w:rPr>
          <w:lang w:val="ru-RU"/>
        </w:rPr>
        <w:br/>
        <w:t xml:space="preserve">■ Дополнительный </w:t>
      </w:r>
      <w:r>
        <w:t>USB</w:t>
      </w:r>
      <w:r w:rsidRPr="0093152F">
        <w:rPr>
          <w:lang w:val="ru-RU"/>
        </w:rPr>
        <w:t>/</w:t>
      </w:r>
      <w:r>
        <w:t>RS</w:t>
      </w:r>
      <w:r w:rsidRPr="0093152F">
        <w:rPr>
          <w:lang w:val="ru-RU"/>
        </w:rPr>
        <w:t xml:space="preserve">232 коммуникационный порт и защита </w:t>
      </w:r>
      <w:r>
        <w:t>RJ</w:t>
      </w:r>
      <w:r w:rsidRPr="0093152F">
        <w:rPr>
          <w:lang w:val="ru-RU"/>
        </w:rPr>
        <w:t>11/</w:t>
      </w:r>
      <w:r>
        <w:t>RJ</w:t>
      </w:r>
      <w:r w:rsidRPr="0093152F">
        <w:rPr>
          <w:lang w:val="ru-RU"/>
        </w:rPr>
        <w:t>45</w:t>
      </w:r>
    </w:p>
    <w:p w14:paraId="6D397BC9" w14:textId="77777777" w:rsidR="006551B9" w:rsidRPr="0093152F" w:rsidRDefault="00000000">
      <w:pPr>
        <w:pStyle w:val="21"/>
        <w:rPr>
          <w:lang w:val="ru-RU"/>
        </w:rPr>
      </w:pPr>
      <w:r w:rsidRPr="0093152F">
        <w:rPr>
          <w:lang w:val="ru-RU"/>
        </w:rPr>
        <w:t>Технические характеристики</w:t>
      </w:r>
    </w:p>
    <w:p w14:paraId="514EB293" w14:textId="6974EC70" w:rsidR="006551B9" w:rsidRPr="0093152F" w:rsidRDefault="00000000">
      <w:pPr>
        <w:rPr>
          <w:lang w:val="ru-RU"/>
        </w:rPr>
      </w:pPr>
      <w:r w:rsidRPr="0093152F">
        <w:rPr>
          <w:lang w:val="ru-RU"/>
        </w:rPr>
        <w:t xml:space="preserve">Модель: </w:t>
      </w:r>
      <w:r w:rsidR="0093152F" w:rsidRPr="0093152F">
        <w:t>INT</w:t>
      </w:r>
      <w:r w:rsidR="0093152F" w:rsidRPr="0093152F">
        <w:rPr>
          <w:lang w:val="ru-RU"/>
        </w:rPr>
        <w:t>-600</w:t>
      </w:r>
      <w:r w:rsidR="0093152F" w:rsidRPr="0093152F">
        <w:t>VA</w:t>
      </w:r>
      <w:r w:rsidR="0093152F" w:rsidRPr="0093152F">
        <w:rPr>
          <w:lang w:val="ru-RU"/>
        </w:rPr>
        <w:t>-</w:t>
      </w:r>
      <w:r w:rsidR="0093152F" w:rsidRPr="0093152F">
        <w:t>v</w:t>
      </w:r>
      <w:r w:rsidR="0093152F" w:rsidRPr="0093152F">
        <w:rPr>
          <w:lang w:val="ru-RU"/>
        </w:rPr>
        <w:t>2</w:t>
      </w:r>
      <w:r w:rsidRPr="0093152F">
        <w:rPr>
          <w:lang w:val="ru-RU"/>
        </w:rPr>
        <w:br/>
        <w:t xml:space="preserve">Емкость: от 600ВА/360Вт </w:t>
      </w:r>
      <w:r w:rsidRPr="0093152F">
        <w:rPr>
          <w:lang w:val="ru-RU"/>
        </w:rPr>
        <w:br/>
      </w:r>
      <w:r w:rsidRPr="0093152F">
        <w:rPr>
          <w:lang w:val="ru-RU"/>
        </w:rPr>
        <w:lastRenderedPageBreak/>
        <w:t>Входное напряжение: 220/230/240 В переменного тока</w:t>
      </w:r>
      <w:r w:rsidRPr="0093152F">
        <w:rPr>
          <w:lang w:val="ru-RU"/>
        </w:rPr>
        <w:br/>
        <w:t>Диапазон входного напряжения: 140~300 В переменного тока</w:t>
      </w:r>
      <w:r w:rsidRPr="0093152F">
        <w:rPr>
          <w:lang w:val="ru-RU"/>
        </w:rPr>
        <w:br/>
        <w:t>Диапазон частоты: 50/60 Гц (автоматическое определение)</w:t>
      </w:r>
      <w:r w:rsidRPr="0093152F">
        <w:rPr>
          <w:lang w:val="ru-RU"/>
        </w:rPr>
        <w:br/>
        <w:t>Регулировка напряжения (в режиме батареи): ±10%</w:t>
      </w:r>
      <w:r w:rsidRPr="0093152F">
        <w:rPr>
          <w:lang w:val="ru-RU"/>
        </w:rPr>
        <w:br/>
        <w:t>Частота (в режиме батареи): 50/60 Гц ±1 Гц</w:t>
      </w:r>
      <w:r w:rsidRPr="0093152F">
        <w:rPr>
          <w:lang w:val="ru-RU"/>
        </w:rPr>
        <w:br/>
        <w:t>Типичная задержка переключения: 4-8 мс, максимум 13 мс</w:t>
      </w:r>
      <w:r w:rsidRPr="0093152F">
        <w:rPr>
          <w:lang w:val="ru-RU"/>
        </w:rPr>
        <w:br/>
        <w:t>Форма выходного сигнала (в режиме батареи): моделированная синусоида</w:t>
      </w:r>
      <w:r w:rsidRPr="0093152F">
        <w:rPr>
          <w:lang w:val="ru-RU"/>
        </w:rPr>
        <w:br/>
        <w:t xml:space="preserve">Защита: короткое замыкание, перегрузка, перезаряд и </w:t>
      </w:r>
      <w:proofErr w:type="spellStart"/>
      <w:r w:rsidRPr="0093152F">
        <w:rPr>
          <w:lang w:val="ru-RU"/>
        </w:rPr>
        <w:t>переразряд</w:t>
      </w:r>
      <w:proofErr w:type="spellEnd"/>
      <w:r w:rsidRPr="0093152F">
        <w:rPr>
          <w:lang w:val="ru-RU"/>
        </w:rPr>
        <w:br/>
        <w:t xml:space="preserve">Уровень шума: менее 45 дБ для моделей до </w:t>
      </w:r>
      <w:r>
        <w:t>DG</w:t>
      </w:r>
      <w:r w:rsidRPr="0093152F">
        <w:rPr>
          <w:lang w:val="ru-RU"/>
        </w:rPr>
        <w:t xml:space="preserve"> 1.2</w:t>
      </w:r>
      <w:r>
        <w:t>K</w:t>
      </w:r>
      <w:r w:rsidRPr="0093152F">
        <w:rPr>
          <w:lang w:val="ru-RU"/>
        </w:rPr>
        <w:t>, менее 55 дБ для более мощных моделей</w:t>
      </w:r>
      <w:r w:rsidRPr="0093152F">
        <w:rPr>
          <w:lang w:val="ru-RU"/>
        </w:rPr>
        <w:br/>
        <w:t xml:space="preserve">Поддерживаемые ОС: </w:t>
      </w:r>
      <w:r>
        <w:t>Windows</w:t>
      </w:r>
      <w:r w:rsidRPr="0093152F">
        <w:rPr>
          <w:lang w:val="ru-RU"/>
        </w:rPr>
        <w:t xml:space="preserve"> 2000/2003/</w:t>
      </w:r>
      <w:r>
        <w:t>XP</w:t>
      </w:r>
      <w:r w:rsidRPr="0093152F">
        <w:rPr>
          <w:lang w:val="ru-RU"/>
        </w:rPr>
        <w:t>/</w:t>
      </w:r>
      <w:r>
        <w:t>Vista</w:t>
      </w:r>
      <w:r w:rsidRPr="0093152F">
        <w:rPr>
          <w:lang w:val="ru-RU"/>
        </w:rPr>
        <w:t xml:space="preserve">/2008, </w:t>
      </w:r>
      <w:r>
        <w:t>Windows</w:t>
      </w:r>
      <w:r w:rsidRPr="0093152F">
        <w:rPr>
          <w:lang w:val="ru-RU"/>
        </w:rPr>
        <w:t xml:space="preserve"> 7, </w:t>
      </w:r>
      <w:r>
        <w:t>Linux</w:t>
      </w:r>
      <w:r w:rsidRPr="0093152F">
        <w:rPr>
          <w:lang w:val="ru-RU"/>
        </w:rPr>
        <w:t xml:space="preserve">, </w:t>
      </w:r>
      <w:r>
        <w:t>Unix</w:t>
      </w:r>
      <w:r w:rsidRPr="0093152F">
        <w:rPr>
          <w:lang w:val="ru-RU"/>
        </w:rPr>
        <w:t xml:space="preserve"> и </w:t>
      </w:r>
      <w:r>
        <w:t>MAC</w:t>
      </w:r>
    </w:p>
    <w:p w14:paraId="53258240" w14:textId="77777777" w:rsidR="006551B9" w:rsidRPr="0093152F" w:rsidRDefault="00000000">
      <w:pPr>
        <w:pStyle w:val="31"/>
        <w:rPr>
          <w:lang w:val="ru-RU"/>
        </w:rPr>
      </w:pPr>
      <w:r w:rsidRPr="0093152F">
        <w:rPr>
          <w:lang w:val="ru-RU"/>
        </w:rPr>
        <w:t>Примечания</w:t>
      </w:r>
    </w:p>
    <w:p w14:paraId="6102AAB6" w14:textId="77777777" w:rsidR="006551B9" w:rsidRPr="0093152F" w:rsidRDefault="00000000">
      <w:pPr>
        <w:rPr>
          <w:lang w:val="ru-RU"/>
        </w:rPr>
      </w:pPr>
      <w:r w:rsidRPr="0093152F">
        <w:rPr>
          <w:lang w:val="ru-RU"/>
        </w:rPr>
        <w:t>1. Характеристики могут быть изменены без предварительного уведомления.</w:t>
      </w:r>
      <w:r w:rsidRPr="0093152F">
        <w:rPr>
          <w:lang w:val="ru-RU"/>
        </w:rPr>
        <w:br/>
        <w:t>2. Приведенные выше данные являются типичными значениями и предоставляются только для справки.</w:t>
      </w:r>
    </w:p>
    <w:sectPr w:rsidR="006551B9" w:rsidRPr="0093152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46639739">
    <w:abstractNumId w:val="8"/>
  </w:num>
  <w:num w:numId="2" w16cid:durableId="393818184">
    <w:abstractNumId w:val="6"/>
  </w:num>
  <w:num w:numId="3" w16cid:durableId="914897852">
    <w:abstractNumId w:val="5"/>
  </w:num>
  <w:num w:numId="4" w16cid:durableId="711349577">
    <w:abstractNumId w:val="4"/>
  </w:num>
  <w:num w:numId="5" w16cid:durableId="1574968725">
    <w:abstractNumId w:val="7"/>
  </w:num>
  <w:num w:numId="6" w16cid:durableId="258293992">
    <w:abstractNumId w:val="3"/>
  </w:num>
  <w:num w:numId="7" w16cid:durableId="774710358">
    <w:abstractNumId w:val="2"/>
  </w:num>
  <w:num w:numId="8" w16cid:durableId="1955095095">
    <w:abstractNumId w:val="1"/>
  </w:num>
  <w:num w:numId="9" w16cid:durableId="326448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551B9"/>
    <w:rsid w:val="0093152F"/>
    <w:rsid w:val="00AA1D8D"/>
    <w:rsid w:val="00B47730"/>
    <w:rsid w:val="00CB0664"/>
    <w:rsid w:val="00E4619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5BFA09"/>
  <w14:defaultImageDpi w14:val="300"/>
  <w15:docId w15:val="{F71A8239-AE40-43CB-8B09-5B7D733BB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Сергей Савельев</cp:lastModifiedBy>
  <cp:revision>2</cp:revision>
  <dcterms:created xsi:type="dcterms:W3CDTF">2025-01-10T12:31:00Z</dcterms:created>
  <dcterms:modified xsi:type="dcterms:W3CDTF">2025-01-10T12:31:00Z</dcterms:modified>
  <cp:category/>
</cp:coreProperties>
</file>